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P="00AB14B0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D3381" w:rsidRPr="00CD3381" w:rsidP="00CD3381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Policy Regulation Fact Sheet</w:t>
      </w:r>
    </w:p>
    <w:p w:rsidR="00CD3381" w:rsidRPr="00CD3381" w:rsidP="00CD3381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CD3381" w:rsidRPr="00CD3381" w:rsidP="00CD3381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D338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Student’s Name:</w:t>
      </w:r>
    </w:p>
    <w:p w:rsidR="00582D4C" w:rsidRPr="00582D4C" w:rsidP="00CD3381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D338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Institutional Affiliation:</w:t>
      </w:r>
    </w:p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582D4C" w:rsidP="00AB14B0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A6CF8" w:rsidP="009F10B9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9F10B9" w:rsidRPr="002B42AD" w:rsidP="009F10B9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B42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Policy Regulation </w:t>
      </w:r>
      <w:r w:rsidRPr="002B42AD" w:rsidR="00BA6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Fact Sheet</w:t>
      </w:r>
    </w:p>
    <w:p w:rsidR="00B33E7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3D47F3">
        <w:rPr>
          <w:rFonts w:ascii="Times New Roman" w:hAnsi="Times New Roman" w:cs="Times New Roman"/>
          <w:sz w:val="24"/>
          <w:szCs w:val="24"/>
        </w:rPr>
        <w:t xml:space="preserve">The Health Insurance Portability and Accountability Act (HIPPA) privacy rule was enacted in 1996 </w:t>
      </w:r>
      <w:r w:rsidR="009D1DD0">
        <w:rPr>
          <w:rFonts w:ascii="Times New Roman" w:hAnsi="Times New Roman" w:cs="Times New Roman"/>
          <w:sz w:val="24"/>
          <w:szCs w:val="24"/>
        </w:rPr>
        <w:t>under</w:t>
      </w:r>
      <w:r w:rsidR="003D47F3">
        <w:rPr>
          <w:rFonts w:ascii="Times New Roman" w:hAnsi="Times New Roman" w:cs="Times New Roman"/>
          <w:sz w:val="24"/>
          <w:szCs w:val="24"/>
        </w:rPr>
        <w:t xml:space="preserve"> the healthca</w:t>
      </w:r>
      <w:r w:rsidR="008B0AC6">
        <w:rPr>
          <w:rFonts w:ascii="Times New Roman" w:hAnsi="Times New Roman" w:cs="Times New Roman"/>
          <w:sz w:val="24"/>
          <w:szCs w:val="24"/>
        </w:rPr>
        <w:t xml:space="preserve">re laws of the United States. </w:t>
      </w:r>
      <w:r w:rsidR="00596553">
        <w:rPr>
          <w:rFonts w:ascii="Times New Roman" w:hAnsi="Times New Roman" w:cs="Times New Roman"/>
          <w:sz w:val="24"/>
          <w:szCs w:val="24"/>
        </w:rPr>
        <w:t>Its main role is to establish the national standards for protecting patients’ medical records and other importa</w:t>
      </w:r>
      <w:r w:rsidR="000B71D0">
        <w:rPr>
          <w:rFonts w:ascii="Times New Roman" w:hAnsi="Times New Roman" w:cs="Times New Roman"/>
          <w:sz w:val="24"/>
          <w:szCs w:val="24"/>
        </w:rPr>
        <w:t xml:space="preserve">nt personal health information (United States Department of Health and Human Services, n. d.). </w:t>
      </w:r>
      <w:r w:rsidR="00675354">
        <w:rPr>
          <w:rFonts w:ascii="Times New Roman" w:hAnsi="Times New Roman" w:cs="Times New Roman"/>
          <w:sz w:val="24"/>
          <w:szCs w:val="24"/>
        </w:rPr>
        <w:t xml:space="preserve">This rule applies to different categories of the healthcare system including healthcare providers, healthcare clearinghouses, and health planners that are involved in electronic transactions. </w:t>
      </w:r>
      <w:r w:rsidR="00D94DD0">
        <w:rPr>
          <w:rFonts w:ascii="Times New Roman" w:hAnsi="Times New Roman" w:cs="Times New Roman"/>
          <w:sz w:val="24"/>
          <w:szCs w:val="24"/>
        </w:rPr>
        <w:t xml:space="preserve">One of the main rules of this act is the provision of safeguards for protecting the privacy of individuals’ health information </w:t>
      </w:r>
      <w:r w:rsidR="00B944FC">
        <w:rPr>
          <w:rFonts w:ascii="Times New Roman" w:hAnsi="Times New Roman" w:cs="Times New Roman"/>
          <w:sz w:val="24"/>
          <w:szCs w:val="24"/>
        </w:rPr>
        <w:t xml:space="preserve">(Cohen &amp; Mello, 2018). </w:t>
      </w:r>
      <w:r w:rsidR="002D6E11">
        <w:rPr>
          <w:rFonts w:ascii="Times New Roman" w:hAnsi="Times New Roman" w:cs="Times New Roman"/>
          <w:sz w:val="24"/>
          <w:szCs w:val="24"/>
        </w:rPr>
        <w:t xml:space="preserve">Apart from this, it gives patients rights over their personal health information. </w:t>
      </w:r>
    </w:p>
    <w:p w:rsidR="00F64ED6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4A88">
        <w:rPr>
          <w:rFonts w:ascii="Times New Roman" w:hAnsi="Times New Roman" w:cs="Times New Roman"/>
          <w:sz w:val="24"/>
          <w:szCs w:val="24"/>
        </w:rPr>
        <w:t xml:space="preserve">The HIPPA privacy rule has had an impact on system implementation. </w:t>
      </w:r>
      <w:r w:rsidR="0085083F">
        <w:rPr>
          <w:rFonts w:ascii="Times New Roman" w:hAnsi="Times New Roman" w:cs="Times New Roman"/>
          <w:sz w:val="24"/>
          <w:szCs w:val="24"/>
        </w:rPr>
        <w:t xml:space="preserve">In terms of administrative safeguards, it requires the implementation of policies and procedures for preventing, detecting, </w:t>
      </w:r>
      <w:r w:rsidR="0013407B">
        <w:rPr>
          <w:rFonts w:ascii="Times New Roman" w:hAnsi="Times New Roman" w:cs="Times New Roman"/>
          <w:sz w:val="24"/>
          <w:szCs w:val="24"/>
        </w:rPr>
        <w:t xml:space="preserve">containing, and correcting security breaches </w:t>
      </w:r>
      <w:r w:rsidR="004463B9">
        <w:rPr>
          <w:rFonts w:ascii="Times New Roman" w:hAnsi="Times New Roman" w:cs="Times New Roman"/>
          <w:sz w:val="24"/>
          <w:szCs w:val="24"/>
        </w:rPr>
        <w:t>(Nkunzimana &amp; Ndagijimana, 2019)</w:t>
      </w:r>
      <w:r w:rsidR="0013407B">
        <w:rPr>
          <w:rFonts w:ascii="Times New Roman" w:hAnsi="Times New Roman" w:cs="Times New Roman"/>
          <w:sz w:val="24"/>
          <w:szCs w:val="24"/>
        </w:rPr>
        <w:t xml:space="preserve">. Apart from this, </w:t>
      </w:r>
      <w:r w:rsidR="00924274">
        <w:rPr>
          <w:rFonts w:ascii="Times New Roman" w:hAnsi="Times New Roman" w:cs="Times New Roman"/>
          <w:sz w:val="24"/>
          <w:szCs w:val="24"/>
        </w:rPr>
        <w:t xml:space="preserve">it also requires an effective assessment of potential risks that might affect health information. </w:t>
      </w:r>
      <w:r w:rsidR="00F06060">
        <w:rPr>
          <w:rFonts w:ascii="Times New Roman" w:hAnsi="Times New Roman" w:cs="Times New Roman"/>
          <w:sz w:val="24"/>
          <w:szCs w:val="24"/>
        </w:rPr>
        <w:t xml:space="preserve">In terms of </w:t>
      </w:r>
      <w:r w:rsidR="00F01ED8">
        <w:rPr>
          <w:rFonts w:ascii="Times New Roman" w:hAnsi="Times New Roman" w:cs="Times New Roman"/>
          <w:sz w:val="24"/>
          <w:szCs w:val="24"/>
        </w:rPr>
        <w:t>physical</w:t>
      </w:r>
      <w:r w:rsidR="007A70D4">
        <w:rPr>
          <w:rFonts w:ascii="Times New Roman" w:hAnsi="Times New Roman" w:cs="Times New Roman"/>
          <w:sz w:val="24"/>
          <w:szCs w:val="24"/>
        </w:rPr>
        <w:t xml:space="preserve"> safeguards, </w:t>
      </w:r>
      <w:r w:rsidR="00F01ED8">
        <w:rPr>
          <w:rFonts w:ascii="Times New Roman" w:hAnsi="Times New Roman" w:cs="Times New Roman"/>
          <w:sz w:val="24"/>
          <w:szCs w:val="24"/>
        </w:rPr>
        <w:t xml:space="preserve">it requires the implementation of policies that are aimed at </w:t>
      </w:r>
      <w:r w:rsidR="00D16C0C">
        <w:rPr>
          <w:rFonts w:ascii="Times New Roman" w:hAnsi="Times New Roman" w:cs="Times New Roman"/>
          <w:sz w:val="24"/>
          <w:szCs w:val="24"/>
        </w:rPr>
        <w:t>limiting physical access to patients’ health information (HealthIT.gov, n. d.)</w:t>
      </w:r>
      <w:r w:rsidR="00F954CA">
        <w:rPr>
          <w:rFonts w:ascii="Times New Roman" w:hAnsi="Times New Roman" w:cs="Times New Roman"/>
          <w:sz w:val="24"/>
          <w:szCs w:val="24"/>
        </w:rPr>
        <w:t xml:space="preserve">. </w:t>
      </w:r>
      <w:r w:rsidR="00933F87">
        <w:rPr>
          <w:rFonts w:ascii="Times New Roman" w:hAnsi="Times New Roman" w:cs="Times New Roman"/>
          <w:sz w:val="24"/>
          <w:szCs w:val="24"/>
        </w:rPr>
        <w:t xml:space="preserve">In terms of technical safeguards, it requires the assigning of unique numbers for </w:t>
      </w:r>
      <w:r w:rsidR="003B7D56">
        <w:rPr>
          <w:rFonts w:ascii="Times New Roman" w:hAnsi="Times New Roman" w:cs="Times New Roman"/>
          <w:sz w:val="24"/>
          <w:szCs w:val="24"/>
        </w:rPr>
        <w:t xml:space="preserve">tracking the identity of users. </w:t>
      </w:r>
    </w:p>
    <w:p w:rsidR="00D42B55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129A">
        <w:rPr>
          <w:rFonts w:ascii="Times New Roman" w:hAnsi="Times New Roman" w:cs="Times New Roman"/>
          <w:sz w:val="24"/>
          <w:szCs w:val="24"/>
        </w:rPr>
        <w:t xml:space="preserve">HIPPA has had several impacts on healthcare organizations. </w:t>
      </w:r>
      <w:r w:rsidR="000754A9">
        <w:rPr>
          <w:rFonts w:ascii="Times New Roman" w:hAnsi="Times New Roman" w:cs="Times New Roman"/>
          <w:sz w:val="24"/>
          <w:szCs w:val="24"/>
        </w:rPr>
        <w:t xml:space="preserve">It has helped in creating a culture of compliance in healthcare organizations (Anthony et al., 2014). </w:t>
      </w:r>
      <w:r w:rsidR="00CC00BF">
        <w:rPr>
          <w:rFonts w:ascii="Times New Roman" w:hAnsi="Times New Roman" w:cs="Times New Roman"/>
          <w:sz w:val="24"/>
          <w:szCs w:val="24"/>
        </w:rPr>
        <w:t xml:space="preserve">It has ensured that healthcare organizations comply with regulations that change from time to time. </w:t>
      </w:r>
      <w:r w:rsidR="002F7DBD">
        <w:rPr>
          <w:rFonts w:ascii="Times New Roman" w:hAnsi="Times New Roman" w:cs="Times New Roman"/>
          <w:sz w:val="24"/>
          <w:szCs w:val="24"/>
        </w:rPr>
        <w:t xml:space="preserve">It has improved confidence among patients </w:t>
      </w:r>
      <w:r w:rsidR="00BE1F10">
        <w:rPr>
          <w:rFonts w:ascii="Times New Roman" w:hAnsi="Times New Roman" w:cs="Times New Roman"/>
          <w:sz w:val="24"/>
          <w:szCs w:val="24"/>
        </w:rPr>
        <w:t>and</w:t>
      </w:r>
      <w:r w:rsidR="002F7DBD">
        <w:rPr>
          <w:rFonts w:ascii="Times New Roman" w:hAnsi="Times New Roman" w:cs="Times New Roman"/>
          <w:sz w:val="24"/>
          <w:szCs w:val="24"/>
        </w:rPr>
        <w:t xml:space="preserve"> set standards for protecting healthcare information (Anthony et al., 2014). </w:t>
      </w:r>
      <w:r w:rsidR="00656CE1">
        <w:rPr>
          <w:rFonts w:ascii="Times New Roman" w:hAnsi="Times New Roman" w:cs="Times New Roman"/>
          <w:sz w:val="24"/>
          <w:szCs w:val="24"/>
        </w:rPr>
        <w:t xml:space="preserve">It has ensured that medical records are safe. </w:t>
      </w:r>
      <w:r w:rsidR="00E526FC">
        <w:rPr>
          <w:rFonts w:ascii="Times New Roman" w:hAnsi="Times New Roman" w:cs="Times New Roman"/>
          <w:sz w:val="24"/>
          <w:szCs w:val="24"/>
        </w:rPr>
        <w:t xml:space="preserve">It has improved patient satisfaction as </w:t>
      </w:r>
      <w:r w:rsidR="00E526FC">
        <w:rPr>
          <w:rFonts w:ascii="Times New Roman" w:hAnsi="Times New Roman" w:cs="Times New Roman"/>
          <w:sz w:val="24"/>
          <w:szCs w:val="24"/>
        </w:rPr>
        <w:t xml:space="preserve">information can be shared instantly across different departments with the permission of the patient. </w:t>
      </w:r>
    </w:p>
    <w:p w:rsidR="0002190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 address </w:t>
      </w:r>
      <w:r w:rsidR="00BE1F10">
        <w:rPr>
          <w:rFonts w:ascii="Times New Roman" w:hAnsi="Times New Roman" w:cs="Times New Roman"/>
          <w:sz w:val="24"/>
          <w:szCs w:val="24"/>
        </w:rPr>
        <w:t>the HIPPA privacy rule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1F10">
        <w:rPr>
          <w:rFonts w:ascii="Times New Roman" w:hAnsi="Times New Roman" w:cs="Times New Roman"/>
          <w:sz w:val="24"/>
          <w:szCs w:val="24"/>
        </w:rPr>
        <w:t xml:space="preserve">various </w:t>
      </w:r>
      <w:r>
        <w:rPr>
          <w:rFonts w:ascii="Times New Roman" w:hAnsi="Times New Roman" w:cs="Times New Roman"/>
          <w:sz w:val="24"/>
          <w:szCs w:val="24"/>
        </w:rPr>
        <w:t xml:space="preserve">policies and procedures have to be put in place. The healthcare organization has to invest in </w:t>
      </w:r>
      <w:r w:rsidR="00BE1F10">
        <w:rPr>
          <w:rFonts w:ascii="Times New Roman" w:hAnsi="Times New Roman" w:cs="Times New Roman"/>
          <w:sz w:val="24"/>
          <w:szCs w:val="24"/>
        </w:rPr>
        <w:t xml:space="preserve">modern </w:t>
      </w:r>
      <w:r>
        <w:rPr>
          <w:rFonts w:ascii="Times New Roman" w:hAnsi="Times New Roman" w:cs="Times New Roman"/>
          <w:sz w:val="24"/>
          <w:szCs w:val="24"/>
        </w:rPr>
        <w:t xml:space="preserve">technology to </w:t>
      </w:r>
      <w:r w:rsidR="00BE1F10">
        <w:rPr>
          <w:rFonts w:ascii="Times New Roman" w:hAnsi="Times New Roman" w:cs="Times New Roman"/>
          <w:sz w:val="24"/>
          <w:szCs w:val="24"/>
        </w:rPr>
        <w:t>ensure the smooth flow of the system</w:t>
      </w:r>
      <w:r>
        <w:rPr>
          <w:rFonts w:ascii="Times New Roman" w:hAnsi="Times New Roman" w:cs="Times New Roman"/>
          <w:sz w:val="24"/>
          <w:szCs w:val="24"/>
        </w:rPr>
        <w:t xml:space="preserve">. Apart from this, </w:t>
      </w:r>
      <w:r w:rsidR="00F2656F">
        <w:rPr>
          <w:rFonts w:ascii="Times New Roman" w:hAnsi="Times New Roman" w:cs="Times New Roman"/>
          <w:sz w:val="24"/>
          <w:szCs w:val="24"/>
        </w:rPr>
        <w:t xml:space="preserve">workers must be trained on how to use the systems supporting the process. </w:t>
      </w:r>
    </w:p>
    <w:bookmarkEnd w:id="0"/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P="00B33E7A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11EA" w:rsidRPr="002B42AD" w:rsidP="00E711EA">
      <w:pPr>
        <w:spacing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2AD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C2D75" w:rsidP="008C2D7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Anthony, D. L., Appari, A., &amp; Johnson, M. E. (2014). </w:t>
      </w:r>
      <w:r w:rsidR="00084886">
        <w:rPr>
          <w:rFonts w:ascii="Times New Roman" w:hAnsi="Times New Roman" w:cs="Times New Roman"/>
          <w:sz w:val="24"/>
          <w:szCs w:val="24"/>
        </w:rPr>
        <w:t xml:space="preserve">Institutionalizing HIPPA compliance: </w:t>
      </w:r>
    </w:p>
    <w:p w:rsidR="001A6366" w:rsidP="001A6366">
      <w:pPr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Organizations and competing logics in U.S. health c</w:t>
      </w:r>
      <w:r w:rsidRPr="00084886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6366">
        <w:rPr>
          <w:rFonts w:ascii="Times New Roman" w:hAnsi="Times New Roman" w:cs="Times New Roman"/>
          <w:i/>
          <w:sz w:val="24"/>
          <w:szCs w:val="24"/>
        </w:rPr>
        <w:t>Journal of Health and Social Behavior 55</w:t>
      </w:r>
      <w:r>
        <w:rPr>
          <w:rFonts w:ascii="Times New Roman" w:hAnsi="Times New Roman" w:cs="Times New Roman"/>
          <w:sz w:val="24"/>
          <w:szCs w:val="24"/>
        </w:rPr>
        <w:t>(1); 108-124.</w:t>
      </w:r>
    </w:p>
    <w:p w:rsidR="0054358F" w:rsidP="008C2D7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Cohen, G. &amp; Mellon, M. M. (2019). </w:t>
      </w:r>
      <w:r w:rsidR="00A64CDA">
        <w:rPr>
          <w:rFonts w:ascii="Times New Roman" w:hAnsi="Times New Roman" w:cs="Times New Roman"/>
          <w:sz w:val="24"/>
          <w:szCs w:val="24"/>
        </w:rPr>
        <w:t>HIPPA and protecting health information in the 21</w:t>
      </w:r>
      <w:r w:rsidRPr="00A64CDA" w:rsidR="00A64CD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64CDA">
        <w:rPr>
          <w:rFonts w:ascii="Times New Roman" w:hAnsi="Times New Roman" w:cs="Times New Roman"/>
          <w:sz w:val="24"/>
          <w:szCs w:val="24"/>
        </w:rPr>
        <w:t xml:space="preserve"> century. </w:t>
      </w:r>
    </w:p>
    <w:p w:rsidR="00A16F33" w:rsidP="008C2D7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6EED">
        <w:rPr>
          <w:rFonts w:ascii="Times New Roman" w:hAnsi="Times New Roman" w:cs="Times New Roman"/>
          <w:i/>
          <w:sz w:val="24"/>
          <w:szCs w:val="24"/>
        </w:rPr>
        <w:t>The Journal of the American Medical Association 320</w:t>
      </w:r>
      <w:r>
        <w:rPr>
          <w:rFonts w:ascii="Times New Roman" w:hAnsi="Times New Roman" w:cs="Times New Roman"/>
          <w:sz w:val="24"/>
          <w:szCs w:val="24"/>
        </w:rPr>
        <w:t xml:space="preserve">(3); 231-232. </w:t>
      </w:r>
    </w:p>
    <w:p w:rsidR="00FE5762" w:rsidP="008C2D7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HealthIT.g</w:t>
      </w:r>
      <w:r>
        <w:rPr>
          <w:rFonts w:ascii="Times New Roman" w:hAnsi="Times New Roman" w:cs="Times New Roman"/>
          <w:sz w:val="24"/>
          <w:szCs w:val="24"/>
        </w:rPr>
        <w:t xml:space="preserve">ov (n. d.). </w:t>
      </w:r>
      <w:r w:rsidR="009A5992">
        <w:rPr>
          <w:rFonts w:ascii="Times New Roman" w:hAnsi="Times New Roman" w:cs="Times New Roman"/>
          <w:sz w:val="24"/>
          <w:szCs w:val="24"/>
        </w:rPr>
        <w:t>HIPPA</w:t>
      </w:r>
      <w:r w:rsidR="008322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69D9" w:rsidRPr="00E969D9" w:rsidP="00E969D9">
      <w:pPr>
        <w:spacing w:line="480" w:lineRule="auto"/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4" w:history="1">
        <w:r w:rsidRPr="00E969D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https://search.usa.gov/search?utf8=%E2%9C%93&amp;affiliate=www.healthit.gov&amp;query=HIPPA</w:t>
        </w:r>
      </w:hyperlink>
    </w:p>
    <w:p w:rsidR="00E711EA" w:rsidP="009A5992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Nkunzimana, A. &amp; Ndagijimana, A. (2019). </w:t>
      </w:r>
      <w:r w:rsidR="00B861D2">
        <w:rPr>
          <w:rFonts w:ascii="Times New Roman" w:hAnsi="Times New Roman" w:cs="Times New Roman"/>
          <w:sz w:val="24"/>
          <w:szCs w:val="24"/>
        </w:rPr>
        <w:t xml:space="preserve">Healthcare data security technology: HIPPA </w:t>
      </w:r>
    </w:p>
    <w:p w:rsidR="000A1FD5" w:rsidP="000A1FD5">
      <w:pPr>
        <w:spacing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compliance. </w:t>
      </w:r>
      <w:r w:rsidRPr="000A1FD5">
        <w:rPr>
          <w:rFonts w:ascii="Times New Roman" w:hAnsi="Times New Roman" w:cs="Times New Roman"/>
          <w:i/>
          <w:sz w:val="24"/>
          <w:szCs w:val="24"/>
        </w:rPr>
        <w:t>Wireless Communication and Mobile Computing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1FD5">
        <w:rPr>
          <w:rFonts w:ascii="Times New Roman" w:hAnsi="Times New Roman" w:cs="Times New Roman"/>
          <w:sz w:val="24"/>
          <w:szCs w:val="24"/>
        </w:rPr>
        <w:t>https://doi.org/10.1155/2019/1927495</w:t>
      </w:r>
    </w:p>
    <w:p w:rsidR="004C6975" w:rsidP="004C6975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United States Department of Health and Services (n. d.). </w:t>
      </w:r>
      <w:r w:rsidR="008A6EED">
        <w:rPr>
          <w:rFonts w:ascii="Times New Roman" w:hAnsi="Times New Roman" w:cs="Times New Roman"/>
          <w:sz w:val="24"/>
          <w:szCs w:val="24"/>
        </w:rPr>
        <w:t xml:space="preserve">The HIPPA privacy rule.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EC2" w:rsidRPr="00094AEB" w:rsidP="009A5992">
      <w:pPr>
        <w:spacing w:line="480" w:lineRule="auto"/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992">
        <w:rPr>
          <w:rFonts w:ascii="Times New Roman" w:hAnsi="Times New Roman" w:cs="Times New Roman"/>
          <w:color w:val="000000" w:themeColor="text1"/>
          <w:sz w:val="24"/>
          <w:szCs w:val="24"/>
        </w:rPr>
        <w:t>https://www.hhs.gov/hipaa/for-professionals/privacy/index.html</w:t>
      </w:r>
    </w:p>
    <w:sectPr w:rsidSect="00582D4C"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72AD" w:rsidRPr="00582D4C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       </w:t>
    </w:r>
    <w:sdt>
      <w:sdtPr>
        <w:rPr>
          <w:rFonts w:ascii="Times New Roman" w:hAnsi="Times New Roman" w:cs="Times New Roman"/>
          <w:sz w:val="24"/>
          <w:szCs w:val="24"/>
        </w:rPr>
        <w:id w:val="29580746"/>
        <w:docPartObj>
          <w:docPartGallery w:val="Page Numbers (Top of Page)"/>
          <w:docPartUnique/>
        </w:docPartObj>
      </w:sdtPr>
      <w:sdtContent>
        <w:r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69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1072AD" w:rsidRPr="00582D4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72AD" w:rsidRPr="00582D4C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9580614"/>
        <w:docPartObj>
          <w:docPartGallery w:val="Page Numbers (Top of Page)"/>
          <w:docPartUnique/>
        </w:docPartObj>
      </w:sdtPr>
      <w:sdtContent>
        <w:r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69D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1072AD" w:rsidRPr="00582D4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8E71311"/>
    <w:multiLevelType w:val="multilevel"/>
    <w:tmpl w:val="3D20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8"/>
    <w:rsid w:val="000147A5"/>
    <w:rsid w:val="0002190A"/>
    <w:rsid w:val="00036CD2"/>
    <w:rsid w:val="00074252"/>
    <w:rsid w:val="000754A9"/>
    <w:rsid w:val="00084886"/>
    <w:rsid w:val="00094AEB"/>
    <w:rsid w:val="000A181A"/>
    <w:rsid w:val="000A1FD5"/>
    <w:rsid w:val="000B0048"/>
    <w:rsid w:val="000B71D0"/>
    <w:rsid w:val="000E5AA5"/>
    <w:rsid w:val="001072AD"/>
    <w:rsid w:val="00116B05"/>
    <w:rsid w:val="0013407B"/>
    <w:rsid w:val="001354A0"/>
    <w:rsid w:val="00165DD8"/>
    <w:rsid w:val="001A0E54"/>
    <w:rsid w:val="001A6366"/>
    <w:rsid w:val="001B171B"/>
    <w:rsid w:val="001C1E6E"/>
    <w:rsid w:val="001C52D6"/>
    <w:rsid w:val="001D44BC"/>
    <w:rsid w:val="001F129A"/>
    <w:rsid w:val="002055FF"/>
    <w:rsid w:val="00210E32"/>
    <w:rsid w:val="00213897"/>
    <w:rsid w:val="00250DC8"/>
    <w:rsid w:val="0027081A"/>
    <w:rsid w:val="0027646A"/>
    <w:rsid w:val="002B42AD"/>
    <w:rsid w:val="002C7D0F"/>
    <w:rsid w:val="002D3C6C"/>
    <w:rsid w:val="002D6E11"/>
    <w:rsid w:val="002F7DBD"/>
    <w:rsid w:val="00303254"/>
    <w:rsid w:val="00345A2B"/>
    <w:rsid w:val="00351562"/>
    <w:rsid w:val="00353CC9"/>
    <w:rsid w:val="00380670"/>
    <w:rsid w:val="00391839"/>
    <w:rsid w:val="00392F35"/>
    <w:rsid w:val="003B750A"/>
    <w:rsid w:val="003B7D56"/>
    <w:rsid w:val="003D47F3"/>
    <w:rsid w:val="00426D5E"/>
    <w:rsid w:val="004463B9"/>
    <w:rsid w:val="004826E0"/>
    <w:rsid w:val="004947E1"/>
    <w:rsid w:val="00494CAD"/>
    <w:rsid w:val="004C6975"/>
    <w:rsid w:val="004E41A6"/>
    <w:rsid w:val="004F234D"/>
    <w:rsid w:val="0054358F"/>
    <w:rsid w:val="00567998"/>
    <w:rsid w:val="00582D4C"/>
    <w:rsid w:val="00596553"/>
    <w:rsid w:val="005A0FB8"/>
    <w:rsid w:val="005B50A0"/>
    <w:rsid w:val="005C3F70"/>
    <w:rsid w:val="005E3A1D"/>
    <w:rsid w:val="00656CE1"/>
    <w:rsid w:val="00675354"/>
    <w:rsid w:val="00681530"/>
    <w:rsid w:val="006A23F2"/>
    <w:rsid w:val="006E2047"/>
    <w:rsid w:val="00731210"/>
    <w:rsid w:val="00777F1C"/>
    <w:rsid w:val="0079744A"/>
    <w:rsid w:val="007A70D4"/>
    <w:rsid w:val="007D5E7B"/>
    <w:rsid w:val="007D67BB"/>
    <w:rsid w:val="007F1451"/>
    <w:rsid w:val="00812B9C"/>
    <w:rsid w:val="0081372F"/>
    <w:rsid w:val="00825321"/>
    <w:rsid w:val="0083229E"/>
    <w:rsid w:val="0084521F"/>
    <w:rsid w:val="0085083F"/>
    <w:rsid w:val="00884AA9"/>
    <w:rsid w:val="008933D1"/>
    <w:rsid w:val="008A6EED"/>
    <w:rsid w:val="008B0AC6"/>
    <w:rsid w:val="008B0DFD"/>
    <w:rsid w:val="008B0F7F"/>
    <w:rsid w:val="008C2D75"/>
    <w:rsid w:val="008F50A3"/>
    <w:rsid w:val="00924274"/>
    <w:rsid w:val="00933F87"/>
    <w:rsid w:val="00935B0E"/>
    <w:rsid w:val="00953652"/>
    <w:rsid w:val="009A5992"/>
    <w:rsid w:val="009D1DD0"/>
    <w:rsid w:val="009D4AE6"/>
    <w:rsid w:val="009F10B9"/>
    <w:rsid w:val="00A13007"/>
    <w:rsid w:val="00A16F33"/>
    <w:rsid w:val="00A22BB6"/>
    <w:rsid w:val="00A61464"/>
    <w:rsid w:val="00A64CDA"/>
    <w:rsid w:val="00A74A88"/>
    <w:rsid w:val="00AB14B0"/>
    <w:rsid w:val="00AE6432"/>
    <w:rsid w:val="00B33E7A"/>
    <w:rsid w:val="00B446EF"/>
    <w:rsid w:val="00B6514F"/>
    <w:rsid w:val="00B861D2"/>
    <w:rsid w:val="00B939DE"/>
    <w:rsid w:val="00B944FC"/>
    <w:rsid w:val="00BA12D3"/>
    <w:rsid w:val="00BA6CF8"/>
    <w:rsid w:val="00BD3C1C"/>
    <w:rsid w:val="00BE1F10"/>
    <w:rsid w:val="00BE5890"/>
    <w:rsid w:val="00BF41EC"/>
    <w:rsid w:val="00C60D7D"/>
    <w:rsid w:val="00C62CA6"/>
    <w:rsid w:val="00C75089"/>
    <w:rsid w:val="00C75FA3"/>
    <w:rsid w:val="00C76AE2"/>
    <w:rsid w:val="00C87EC2"/>
    <w:rsid w:val="00CA3724"/>
    <w:rsid w:val="00CB7D88"/>
    <w:rsid w:val="00CC00BF"/>
    <w:rsid w:val="00CC7CB7"/>
    <w:rsid w:val="00CD3381"/>
    <w:rsid w:val="00CD6D66"/>
    <w:rsid w:val="00CD76A8"/>
    <w:rsid w:val="00D12BEF"/>
    <w:rsid w:val="00D16C0C"/>
    <w:rsid w:val="00D42B55"/>
    <w:rsid w:val="00D70BEB"/>
    <w:rsid w:val="00D8147F"/>
    <w:rsid w:val="00D94DD0"/>
    <w:rsid w:val="00DF3699"/>
    <w:rsid w:val="00E526FC"/>
    <w:rsid w:val="00E54C92"/>
    <w:rsid w:val="00E61DB9"/>
    <w:rsid w:val="00E711EA"/>
    <w:rsid w:val="00E969D9"/>
    <w:rsid w:val="00E978A6"/>
    <w:rsid w:val="00EB2504"/>
    <w:rsid w:val="00EF0176"/>
    <w:rsid w:val="00F01ED8"/>
    <w:rsid w:val="00F06060"/>
    <w:rsid w:val="00F2656F"/>
    <w:rsid w:val="00F26DD2"/>
    <w:rsid w:val="00F55506"/>
    <w:rsid w:val="00F64ED6"/>
    <w:rsid w:val="00F72980"/>
    <w:rsid w:val="00F9323D"/>
    <w:rsid w:val="00F954CA"/>
    <w:rsid w:val="00FC5623"/>
    <w:rsid w:val="00FE5762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60A8E2"/>
  <w15:docId w15:val="{15CFEFD2-2006-47D4-895C-08260DEC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D3"/>
  </w:style>
  <w:style w:type="paragraph" w:styleId="Heading4">
    <w:name w:val="heading 4"/>
    <w:basedOn w:val="Normal"/>
    <w:link w:val="Heading4Char"/>
    <w:uiPriority w:val="9"/>
    <w:qFormat/>
    <w:rsid w:val="00F26D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5A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6D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2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contentepubdate">
    <w:name w:val="publicationcontentepubdate"/>
    <w:basedOn w:val="DefaultParagraphFont"/>
    <w:rsid w:val="00F26DD2"/>
  </w:style>
  <w:style w:type="character" w:styleId="Hyperlink">
    <w:name w:val="Hyperlink"/>
    <w:basedOn w:val="DefaultParagraphFont"/>
    <w:uiPriority w:val="99"/>
    <w:unhideWhenUsed/>
    <w:rsid w:val="00F26DD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DD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4C"/>
  </w:style>
  <w:style w:type="paragraph" w:styleId="Footer">
    <w:name w:val="footer"/>
    <w:basedOn w:val="Normal"/>
    <w:link w:val="Foot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earch.usa.gov/search?utf8=%E2%9C%93&amp;affiliate=www.healthit.gov&amp;query=HIPPA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</dc:creator>
  <cp:lastModifiedBy>Oso</cp:lastModifiedBy>
  <cp:revision>2</cp:revision>
  <dcterms:created xsi:type="dcterms:W3CDTF">2021-05-13T15:42:00Z</dcterms:created>
  <dcterms:modified xsi:type="dcterms:W3CDTF">2021-05-13T15:42:00Z</dcterms:modified>
</cp:coreProperties>
</file>